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A7" w:rsidRPr="004128A7" w:rsidRDefault="004128A7" w:rsidP="004128A7">
      <w:pPr>
        <w:rPr>
          <w:b/>
        </w:rPr>
      </w:pPr>
      <w:bookmarkStart w:id="0" w:name="_GoBack"/>
      <w:proofErr w:type="spellStart"/>
      <w:r w:rsidRPr="004128A7">
        <w:rPr>
          <w:b/>
        </w:rPr>
        <w:t>ExpoBento</w:t>
      </w:r>
      <w:proofErr w:type="spellEnd"/>
      <w:r w:rsidRPr="004128A7">
        <w:rPr>
          <w:b/>
        </w:rPr>
        <w:t xml:space="preserve"> apresenta diretoria, anuncia novas atrações e show nacional para 30ª edição</w:t>
      </w:r>
    </w:p>
    <w:bookmarkEnd w:id="0"/>
    <w:p w:rsidR="004128A7" w:rsidRDefault="004128A7" w:rsidP="004128A7"/>
    <w:p w:rsidR="004128A7" w:rsidRDefault="004128A7" w:rsidP="004128A7">
      <w:r>
        <w:t>Família Lima subirá ao palco da feira na noite de 12 de junho de 2020 em Bento Gonçalves</w:t>
      </w:r>
    </w:p>
    <w:p w:rsidR="004128A7" w:rsidRDefault="004128A7" w:rsidP="004128A7"/>
    <w:p w:rsidR="004128A7" w:rsidRDefault="004128A7" w:rsidP="004128A7">
      <w:r>
        <w:t xml:space="preserve">A maior feira </w:t>
      </w:r>
      <w:proofErr w:type="spellStart"/>
      <w:r>
        <w:t>multissetorial</w:t>
      </w:r>
      <w:proofErr w:type="spellEnd"/>
      <w:r>
        <w:t xml:space="preserve"> de compras e entretenimento do país vem ganhando formas não só concretas – mas sobretudo surpreendentes – para sua 30ª edição. A </w:t>
      </w:r>
      <w:proofErr w:type="spellStart"/>
      <w:r>
        <w:t>ExpoBento</w:t>
      </w:r>
      <w:proofErr w:type="spellEnd"/>
      <w:r>
        <w:t xml:space="preserve"> anunciou uma série de novidades para 2020, durante encontro realizado na manhã de segunda-feira (14), no Centro da Indústria, Comércio e Serviços de Bento Gonçalves, entidade que assina sua promoção.</w:t>
      </w:r>
    </w:p>
    <w:p w:rsidR="004128A7" w:rsidRDefault="004128A7" w:rsidP="004128A7">
      <w:r>
        <w:t xml:space="preserve">A primeira delas foi a apresentação dos diretores voluntários que, ao lado do diretor-geral, Gilberto Durante, assumem o desafio de conduzir os preparativos da feira. Integram a comissão o Diretor de Serviços, Adriano Ferronato, e a vice-diretora Jussara Konrad; o Diretor de Marketing, Bruno </w:t>
      </w:r>
      <w:proofErr w:type="spellStart"/>
      <w:r>
        <w:t>Benini</w:t>
      </w:r>
      <w:proofErr w:type="spellEnd"/>
      <w:r>
        <w:t xml:space="preserve">, e a vice-diretora Jana </w:t>
      </w:r>
      <w:proofErr w:type="spellStart"/>
      <w:r>
        <w:t>Brun</w:t>
      </w:r>
      <w:proofErr w:type="spellEnd"/>
      <w:r>
        <w:t xml:space="preserve"> </w:t>
      </w:r>
      <w:proofErr w:type="spellStart"/>
      <w:r>
        <w:t>Nalin</w:t>
      </w:r>
      <w:proofErr w:type="spellEnd"/>
      <w:r>
        <w:t xml:space="preserve">; a Diretora Jurídica, Andresa Provenzi, e o vice-diretor Leonardo </w:t>
      </w:r>
      <w:proofErr w:type="spellStart"/>
      <w:r>
        <w:t>Zortea</w:t>
      </w:r>
      <w:proofErr w:type="spellEnd"/>
      <w:r>
        <w:t xml:space="preserve">; o Diretor de Eventos, Rodrigo Valério; o Diretor de Projetos, </w:t>
      </w:r>
      <w:proofErr w:type="spellStart"/>
      <w:r>
        <w:t>Adelgides</w:t>
      </w:r>
      <w:proofErr w:type="spellEnd"/>
      <w:r>
        <w:t xml:space="preserve"> </w:t>
      </w:r>
      <w:proofErr w:type="spellStart"/>
      <w:r>
        <w:t>Stefenon</w:t>
      </w:r>
      <w:proofErr w:type="spellEnd"/>
      <w:r>
        <w:t xml:space="preserve">; a Diretora Financeira, Mayara </w:t>
      </w:r>
      <w:proofErr w:type="spellStart"/>
      <w:r>
        <w:t>Poletto</w:t>
      </w:r>
      <w:proofErr w:type="spellEnd"/>
      <w:r>
        <w:t xml:space="preserve">; o Diretor Industrial, William </w:t>
      </w:r>
      <w:proofErr w:type="spellStart"/>
      <w:r>
        <w:t>Rizzi</w:t>
      </w:r>
      <w:proofErr w:type="spellEnd"/>
      <w:r>
        <w:t xml:space="preserve">, e o Diretor Comercial, Cesar </w:t>
      </w:r>
      <w:proofErr w:type="spellStart"/>
      <w:r>
        <w:t>Anderle</w:t>
      </w:r>
      <w:proofErr w:type="spellEnd"/>
      <w:r>
        <w:t>.</w:t>
      </w:r>
    </w:p>
    <w:p w:rsidR="004128A7" w:rsidRDefault="004128A7" w:rsidP="004128A7">
      <w:r>
        <w:t xml:space="preserve">“Estamos trabalhando na construção de uma feira emblemática. A 30ª </w:t>
      </w:r>
      <w:proofErr w:type="spellStart"/>
      <w:r>
        <w:t>ExpoBento</w:t>
      </w:r>
      <w:proofErr w:type="spellEnd"/>
      <w:r>
        <w:t xml:space="preserve"> carrega em seu passado um valioso legado de contribuições para o desenvolvimento de Bento Gonçalves, isso é inquestionável. Mas, sobretudo, vem imbuída de um inestimável compromisso com o futuro e a continuidade de sua existência. A feira chega a sua 30ª edição motivada pelo desafio de se reinventar enquanto feira de negócios, de lazer e entretenimento, para continuar gerando retorno aos expositores, surpreendendo e encantando seus visitantes”, disse o diretor geral, Gilberto Durante.</w:t>
      </w:r>
    </w:p>
    <w:p w:rsidR="004128A7" w:rsidRDefault="004128A7" w:rsidP="004128A7">
      <w:r>
        <w:t>Para cumprir esse desafio, diversos novos atrativos estão sendo preparados a fim de surpreender os visitantes de 05 a 14 de junho de 2020. Uma das novidades é a promoção da arena “</w:t>
      </w:r>
      <w:proofErr w:type="spellStart"/>
      <w:r>
        <w:t>eSports</w:t>
      </w:r>
      <w:proofErr w:type="spellEnd"/>
      <w:r>
        <w:t xml:space="preserve">”, um espaço temático para a prática de Esportes Eletrônicos, com diversas modalidades de competição envolvendo jogos eletrônicos e videogames. Outra atração inédita é que no próximo ano a </w:t>
      </w:r>
      <w:proofErr w:type="spellStart"/>
      <w:r>
        <w:t>ExpoBento</w:t>
      </w:r>
      <w:proofErr w:type="spellEnd"/>
      <w:r>
        <w:t xml:space="preserve"> sediará as etapas finais de um torneio de </w:t>
      </w:r>
      <w:proofErr w:type="spellStart"/>
      <w:r>
        <w:t>Padel</w:t>
      </w:r>
      <w:proofErr w:type="spellEnd"/>
      <w:r>
        <w:t xml:space="preserve">, competição temática realizada pela </w:t>
      </w:r>
      <w:proofErr w:type="spellStart"/>
      <w:r>
        <w:t>Padel</w:t>
      </w:r>
      <w:proofErr w:type="spellEnd"/>
      <w:r>
        <w:t xml:space="preserve"> Pro, com estrutura completa para os atletas praticarem o esporte e para o público assistir às disputas da Copa. </w:t>
      </w:r>
    </w:p>
    <w:p w:rsidR="004128A7" w:rsidRDefault="004128A7" w:rsidP="004128A7"/>
    <w:p w:rsidR="004128A7" w:rsidRPr="00CC7438" w:rsidRDefault="004128A7" w:rsidP="004128A7">
      <w:pPr>
        <w:rPr>
          <w:b/>
        </w:rPr>
      </w:pPr>
      <w:r w:rsidRPr="00CC7438">
        <w:rPr>
          <w:b/>
        </w:rPr>
        <w:t>Show nacional no dia 12 de junho</w:t>
      </w:r>
    </w:p>
    <w:p w:rsidR="004128A7" w:rsidRDefault="004128A7" w:rsidP="004128A7">
      <w:r>
        <w:t xml:space="preserve">O calendário de shows já tem uma atração nacional confirmada: a apresentação da Família Lima será na noite de 12 de junho, convidando os apaixonados para comemorar o Dia dos Namorados na </w:t>
      </w:r>
      <w:proofErr w:type="spellStart"/>
      <w:r>
        <w:t>ExpoBento</w:t>
      </w:r>
      <w:proofErr w:type="spellEnd"/>
      <w:r>
        <w:t>. Mantendo seu diferencial da acessibilidade, a feira oferecerá, também em 2020, toda a programação de shows e apresentações artísticas sem custo adicional para o visitante: basta adquirir o bilhete de entrada e aproveitar a agenda completa.</w:t>
      </w:r>
    </w:p>
    <w:p w:rsidR="004128A7" w:rsidRDefault="004128A7" w:rsidP="004128A7">
      <w:r>
        <w:t xml:space="preserve">Nesse dia, a </w:t>
      </w:r>
      <w:proofErr w:type="spellStart"/>
      <w:r>
        <w:t>ExpoBento</w:t>
      </w:r>
      <w:proofErr w:type="spellEnd"/>
      <w:r>
        <w:t xml:space="preserve"> terá, de forma inédita, horário estendido de funcionamento, das 10h às 22h30. “Essa alteração foi proposta para aproveitar o fluxo intenso de turistas que devem circular por Bento Gonçalves e região no feriado prolongado de Corpus Christi. A data é uma das mais expressivas para o turismo, lotando a ocupação de hotéis e gerando intensa movimentação de visitantes, que terão a oportunidade de conhecer, comprar e se divertir na </w:t>
      </w:r>
      <w:proofErr w:type="spellStart"/>
      <w:r>
        <w:t>ExpoBento</w:t>
      </w:r>
      <w:proofErr w:type="spellEnd"/>
      <w:r>
        <w:t>”, explica o diretor geral.</w:t>
      </w:r>
    </w:p>
    <w:p w:rsidR="004128A7" w:rsidRDefault="004128A7" w:rsidP="004128A7"/>
    <w:p w:rsidR="004128A7" w:rsidRDefault="004128A7" w:rsidP="004128A7">
      <w:r>
        <w:lastRenderedPageBreak/>
        <w:t>A relação de novidade já garantidas para expositores e visitantes finaliza com o anúncio do acesso à Internet gratuito, liberado na Arena Gastronômica e em todas as praças de alimentação, durante os dez dias de programação.</w:t>
      </w:r>
    </w:p>
    <w:p w:rsidR="004128A7" w:rsidRDefault="004128A7" w:rsidP="004128A7">
      <w:r>
        <w:t xml:space="preserve">Comprometida em proporcionar uma experiência diferenciada de entretenimento e compras para o público, a </w:t>
      </w:r>
      <w:proofErr w:type="spellStart"/>
      <w:r>
        <w:t>ExpoBento</w:t>
      </w:r>
      <w:proofErr w:type="spellEnd"/>
      <w:r>
        <w:t xml:space="preserve"> investe, também, no trabalho estratégico da comercialização junto a expositores. A trigésima edição já tem 35% de seus espaços de exposição comercializados, indicador conquistado em apenas 40 dias de vendas. “Esse feito é mérito de todas as diretorias que tornam a </w:t>
      </w:r>
      <w:proofErr w:type="spellStart"/>
      <w:r>
        <w:t>ExpoBento</w:t>
      </w:r>
      <w:proofErr w:type="spellEnd"/>
      <w:r>
        <w:t xml:space="preserve"> um sucesso, gerando motivos para que o expositor queira estar presente e consolidando cada vez mais sua condição de maior feira </w:t>
      </w:r>
      <w:proofErr w:type="spellStart"/>
      <w:r>
        <w:t>multisetorial</w:t>
      </w:r>
      <w:proofErr w:type="spellEnd"/>
      <w:r>
        <w:t xml:space="preserve"> de compras do Brasil”, avalia Durante.</w:t>
      </w:r>
    </w:p>
    <w:p w:rsidR="004128A7" w:rsidRDefault="004128A7" w:rsidP="004128A7"/>
    <w:p w:rsidR="004128A7" w:rsidRPr="00CC7438" w:rsidRDefault="004128A7" w:rsidP="004128A7">
      <w:pPr>
        <w:rPr>
          <w:b/>
        </w:rPr>
      </w:pPr>
      <w:r w:rsidRPr="00CC7438">
        <w:rPr>
          <w:b/>
        </w:rPr>
        <w:t>Campanha de comunicação une passado e futuro</w:t>
      </w:r>
    </w:p>
    <w:p w:rsidR="004128A7" w:rsidRDefault="004128A7" w:rsidP="004128A7">
      <w:r>
        <w:t xml:space="preserve">O rol de novidades anunciados para a 30ª </w:t>
      </w:r>
      <w:proofErr w:type="spellStart"/>
      <w:r>
        <w:t>ExpoBento</w:t>
      </w:r>
      <w:proofErr w:type="spellEnd"/>
      <w:r>
        <w:t xml:space="preserve"> será comunicado ao público por meio de uma campanha de divulgação estrategicamente elaborada para homenagear sua representatividade histórica e, também, compartilhar com a comunidade sua visão de futuro. “Nosso grupo tem a missão de preparar a trigésima edição da maior feira </w:t>
      </w:r>
      <w:proofErr w:type="spellStart"/>
      <w:r>
        <w:t>multisetorial</w:t>
      </w:r>
      <w:proofErr w:type="spellEnd"/>
      <w:r>
        <w:t xml:space="preserve"> do país, um evento consolidado, com uma história rica, mas que ao mesmo tempo tem um vasto futuro de muito trabalho e grandes avanços pela frente. Para isso, procuramos uma linha de comunicação que combinasse o respeito ao legado deixado por todos aqueles que vieram antes de nós e transmitisse também a busca pela evolução permanente, avançando sempre um pouco mais e trabalhando pela continuidade sustentável da feira”, disse o diretor de marketing, Bruno </w:t>
      </w:r>
      <w:proofErr w:type="spellStart"/>
      <w:r>
        <w:t>Benini</w:t>
      </w:r>
      <w:proofErr w:type="spellEnd"/>
      <w:r>
        <w:t xml:space="preserve">, ao apresentar a campanha da 30ª </w:t>
      </w:r>
      <w:proofErr w:type="spellStart"/>
      <w:r>
        <w:t>ExpoBento</w:t>
      </w:r>
      <w:proofErr w:type="spellEnd"/>
      <w:r>
        <w:t>.</w:t>
      </w:r>
    </w:p>
    <w:p w:rsidR="004128A7" w:rsidRDefault="004128A7" w:rsidP="004128A7">
      <w:r>
        <w:t>Além de convidar o visitante para compartilhar um brinde à história de trinta edições da feira, a peça de promoção mantém e evidencia sua essência: o diferencial de ser um evento diversificado, com atrações para todos os tipos de público. O material de divulgação já está sendo veiculado nos canais digitais.</w:t>
      </w:r>
    </w:p>
    <w:p w:rsidR="004128A7" w:rsidRDefault="004128A7" w:rsidP="004128A7">
      <w:r>
        <w:t xml:space="preserve">A 30ª </w:t>
      </w:r>
      <w:proofErr w:type="spellStart"/>
      <w:r>
        <w:t>ExpoBento</w:t>
      </w:r>
      <w:proofErr w:type="spellEnd"/>
      <w:r>
        <w:t xml:space="preserve"> ocorrerá de 05 a 14 de junho de 2020 no Parque de Eventos de Bento Gonçalves, de forma integrada à programação da 17ª </w:t>
      </w:r>
      <w:proofErr w:type="spellStart"/>
      <w:r>
        <w:t>Fenavinho</w:t>
      </w:r>
      <w:proofErr w:type="spellEnd"/>
      <w:r>
        <w:t>, repetindo a dobradinha ‘feira e festa’ que foi sucesso em 2019.</w:t>
      </w:r>
    </w:p>
    <w:p w:rsidR="004128A7" w:rsidRDefault="004128A7" w:rsidP="004128A7"/>
    <w:p w:rsidR="004128A7" w:rsidRPr="00CC7438" w:rsidRDefault="004128A7" w:rsidP="004128A7">
      <w:pPr>
        <w:rPr>
          <w:b/>
        </w:rPr>
      </w:pPr>
      <w:r w:rsidRPr="00CC7438">
        <w:rPr>
          <w:b/>
        </w:rPr>
        <w:t xml:space="preserve">Pesquisa aponta satisfação de visitantes e expositores com a </w:t>
      </w:r>
      <w:proofErr w:type="spellStart"/>
      <w:r w:rsidRPr="00CC7438">
        <w:rPr>
          <w:b/>
        </w:rPr>
        <w:t>ExpoBento</w:t>
      </w:r>
      <w:proofErr w:type="spellEnd"/>
      <w:r w:rsidRPr="00CC7438">
        <w:rPr>
          <w:b/>
        </w:rPr>
        <w:t xml:space="preserve"> em 2019</w:t>
      </w:r>
    </w:p>
    <w:p w:rsidR="004128A7" w:rsidRDefault="004128A7" w:rsidP="004128A7">
      <w:r>
        <w:t xml:space="preserve">A 29ª edição da </w:t>
      </w:r>
      <w:proofErr w:type="spellStart"/>
      <w:r>
        <w:t>ExpoBento</w:t>
      </w:r>
      <w:proofErr w:type="spellEnd"/>
      <w:r>
        <w:t xml:space="preserve"> encerrou de forma bem-sucedida, como atestaram os números recordes: mais de 253 mil visitantes, número superior a 470 expositores e geração de negócios na casa dos R$ 40 milhões. Os bons resultados apareceram, também, na pesquisa de satisfação aplicada a visitantes e expositores, e apresentada pelo diretor geral da 29ª edição, Rogério </w:t>
      </w:r>
      <w:proofErr w:type="spellStart"/>
      <w:r>
        <w:t>Capoani</w:t>
      </w:r>
      <w:proofErr w:type="spellEnd"/>
      <w:r>
        <w:t xml:space="preserve"> (veja abaixo). “Ao mesmo tempo que esses indicadores nos orgulham e recompensam por todo o trabalho, colocam diante de nós mais um importante desafio: superar o grau de excelência que já alcançamos e construir uma </w:t>
      </w:r>
      <w:proofErr w:type="spellStart"/>
      <w:r>
        <w:t>ExpoBento</w:t>
      </w:r>
      <w:proofErr w:type="spellEnd"/>
      <w:r>
        <w:t xml:space="preserve"> ainda melhor em 2020. Aliás, esse tem sido o segredo do sucesso da </w:t>
      </w:r>
      <w:proofErr w:type="spellStart"/>
      <w:r>
        <w:t>ExpoBento</w:t>
      </w:r>
      <w:proofErr w:type="spellEnd"/>
      <w:r>
        <w:t xml:space="preserve"> ao longo de seus trinta anos de história: jamais se acomodar e trabalhar, edição após edição, em busca de diferenciais, de inovação e de melhorias”, disse </w:t>
      </w:r>
      <w:proofErr w:type="spellStart"/>
      <w:r>
        <w:t>Capoani</w:t>
      </w:r>
      <w:proofErr w:type="spellEnd"/>
      <w:r>
        <w:t>.</w:t>
      </w:r>
    </w:p>
    <w:p w:rsidR="004128A7" w:rsidRDefault="004128A7" w:rsidP="004128A7"/>
    <w:p w:rsidR="004128A7" w:rsidRDefault="004128A7" w:rsidP="004128A7">
      <w:r>
        <w:t xml:space="preserve"> </w:t>
      </w:r>
    </w:p>
    <w:p w:rsidR="004128A7" w:rsidRPr="00CC7438" w:rsidRDefault="004128A7" w:rsidP="004128A7">
      <w:pPr>
        <w:rPr>
          <w:b/>
        </w:rPr>
      </w:pPr>
      <w:r w:rsidRPr="00CC7438">
        <w:rPr>
          <w:b/>
        </w:rPr>
        <w:lastRenderedPageBreak/>
        <w:t>O que mostrou a pesquisa:</w:t>
      </w:r>
    </w:p>
    <w:p w:rsidR="004128A7" w:rsidRDefault="004128A7" w:rsidP="004128A7"/>
    <w:p w:rsidR="004128A7" w:rsidRDefault="004128A7" w:rsidP="004128A7">
      <w:r>
        <w:t xml:space="preserve">- Dos mais de 253 mil visitantes da 29ª </w:t>
      </w:r>
      <w:proofErr w:type="spellStart"/>
      <w:r>
        <w:t>ExpoBento</w:t>
      </w:r>
      <w:proofErr w:type="spellEnd"/>
      <w:r>
        <w:t xml:space="preserve">, 96% são gaúchos. Os municípios da Serra gaúcha responderam por 73% do público. </w:t>
      </w:r>
    </w:p>
    <w:p w:rsidR="004128A7" w:rsidRDefault="004128A7" w:rsidP="004128A7"/>
    <w:p w:rsidR="004128A7" w:rsidRDefault="004128A7" w:rsidP="004128A7">
      <w:r>
        <w:t xml:space="preserve">- Quem visita a </w:t>
      </w:r>
      <w:proofErr w:type="spellStart"/>
      <w:r>
        <w:t>ExpoBento</w:t>
      </w:r>
      <w:proofErr w:type="spellEnd"/>
      <w:r>
        <w:t xml:space="preserve"> uma vez, volta: metade do público é visitante recorrente, ou seja, já participou de outras edições. A </w:t>
      </w:r>
      <w:proofErr w:type="spellStart"/>
      <w:r>
        <w:t>ExpoBento</w:t>
      </w:r>
      <w:proofErr w:type="spellEnd"/>
      <w:r>
        <w:t xml:space="preserve"> também tem atraído novos interessados: em 2019, 23% dos visitantes estava conhecendo a feira pela primeira vez.</w:t>
      </w:r>
    </w:p>
    <w:p w:rsidR="004128A7" w:rsidRDefault="004128A7" w:rsidP="004128A7"/>
    <w:p w:rsidR="004128A7" w:rsidRDefault="004128A7" w:rsidP="004128A7">
      <w:r>
        <w:t xml:space="preserve">- A </w:t>
      </w:r>
      <w:proofErr w:type="spellStart"/>
      <w:r>
        <w:t>ExpoBento</w:t>
      </w:r>
      <w:proofErr w:type="spellEnd"/>
      <w:r>
        <w:t xml:space="preserve"> é consagrada como maior feira </w:t>
      </w:r>
      <w:proofErr w:type="spellStart"/>
      <w:r>
        <w:t>multissetorial</w:t>
      </w:r>
      <w:proofErr w:type="spellEnd"/>
      <w:r>
        <w:t>, de compras e entretenimento do Brasil. É exatamente isso que os visitantes esperam encontrar: 60% do público veio em busca de lazer e entretenimento. Já para 50% dos visitantes, o grande atrativo foram as compras.</w:t>
      </w:r>
    </w:p>
    <w:p w:rsidR="004128A7" w:rsidRDefault="004128A7" w:rsidP="004128A7"/>
    <w:p w:rsidR="004128A7" w:rsidRDefault="004128A7" w:rsidP="004128A7">
      <w:r>
        <w:t>-  O ticket médio de 60% dos visitantes da feira neste ano ficou entre R$ 50 e R$ 100 em compras. E 20% dos visitantes gastou entre R$ 200 e R$ 500 reais em compras.</w:t>
      </w:r>
    </w:p>
    <w:p w:rsidR="004128A7" w:rsidRDefault="004128A7" w:rsidP="004128A7"/>
    <w:p w:rsidR="004128A7" w:rsidRDefault="004128A7" w:rsidP="004128A7">
      <w:r>
        <w:t xml:space="preserve">- O índice geral de satisfação do visitante foi 8,8%. Na avaliação dos expositores, a nota foi 8,7. </w:t>
      </w:r>
    </w:p>
    <w:p w:rsidR="004128A7" w:rsidRDefault="004128A7" w:rsidP="004128A7"/>
    <w:p w:rsidR="004128A7" w:rsidRPr="00CC7438" w:rsidRDefault="004128A7" w:rsidP="004128A7">
      <w:pPr>
        <w:rPr>
          <w:b/>
        </w:rPr>
      </w:pPr>
      <w:proofErr w:type="spellStart"/>
      <w:r w:rsidRPr="00CC7438">
        <w:rPr>
          <w:b/>
        </w:rPr>
        <w:t>ExpoBento</w:t>
      </w:r>
      <w:proofErr w:type="spellEnd"/>
      <w:r w:rsidRPr="00CC7438">
        <w:rPr>
          <w:b/>
        </w:rPr>
        <w:t xml:space="preserve"> entrega doação de R$ 50 mil ao </w:t>
      </w:r>
      <w:proofErr w:type="spellStart"/>
      <w:r w:rsidRPr="00CC7438">
        <w:rPr>
          <w:b/>
        </w:rPr>
        <w:t>Consepro</w:t>
      </w:r>
      <w:proofErr w:type="spellEnd"/>
      <w:r w:rsidRPr="00CC7438">
        <w:rPr>
          <w:b/>
        </w:rPr>
        <w:t xml:space="preserve"> de Bento Gonçalves</w:t>
      </w:r>
    </w:p>
    <w:p w:rsidR="004128A7" w:rsidRDefault="004128A7" w:rsidP="004128A7">
      <w:r>
        <w:t xml:space="preserve">O êxito da 29ª </w:t>
      </w:r>
      <w:proofErr w:type="spellStart"/>
      <w:r>
        <w:t>ExpoBento</w:t>
      </w:r>
      <w:proofErr w:type="spellEnd"/>
      <w:r>
        <w:t xml:space="preserve"> trouxe benefícios diretos para Bento Gonçalves – expressos pela movimentação econômica, geração de receita e tributos para o município, criação de vagas de emprego, fomento ao turismo, entre outros – e, também, pela contribuição social. Reafirmando seu compromisso comunitário, a feira oficializou o repasse de R$ 50 mil ao </w:t>
      </w:r>
      <w:proofErr w:type="spellStart"/>
      <w:r>
        <w:t>Consepro</w:t>
      </w:r>
      <w:proofErr w:type="spellEnd"/>
      <w:r>
        <w:t xml:space="preserve"> de Bento Gonçalves. O montante é proveniente de uma parte da arrecadação advinda do serviço de estacionamento que a feira disponibiliza ao público. </w:t>
      </w:r>
    </w:p>
    <w:p w:rsidR="004128A7" w:rsidRDefault="004128A7" w:rsidP="004128A7">
      <w:r>
        <w:t xml:space="preserve">A doação ajudará no custeio das despesas do </w:t>
      </w:r>
      <w:proofErr w:type="spellStart"/>
      <w:r>
        <w:t>Consepro</w:t>
      </w:r>
      <w:proofErr w:type="spellEnd"/>
      <w:r>
        <w:t xml:space="preserve"> em prol da manutenção da segurança pública no município, colaborando com as forças policiais que atuam na defesa da comunidade. Em seus 30 anos de atuação – completados em 2019 – o </w:t>
      </w:r>
      <w:proofErr w:type="spellStart"/>
      <w:r>
        <w:t>Consepro</w:t>
      </w:r>
      <w:proofErr w:type="spellEnd"/>
      <w:r>
        <w:t xml:space="preserve"> vem se notabilizando por canalizar recursos que são utilizados para suprir necessidades pontuais de órgãos como a Brigada Militar e a Polícia Civil e também para financiar projetos maiores, como a aquisição de veículos, de equipamentos de segurança ou de câmeras para monitoramento eletrônico.</w:t>
      </w:r>
    </w:p>
    <w:p w:rsidR="00006FA0" w:rsidRDefault="004128A7" w:rsidP="004128A7">
      <w:r>
        <w:t xml:space="preserve">“Diante do amplo leque de contribuições que a </w:t>
      </w:r>
      <w:proofErr w:type="spellStart"/>
      <w:r>
        <w:t>ExpoBento</w:t>
      </w:r>
      <w:proofErr w:type="spellEnd"/>
      <w:r>
        <w:t xml:space="preserve"> traz para Bento Gonçalves, é nosso dever olhar para esse grande evento com generosidade e entender com maturidade os esforços que são feitos pelas entidades de classe e pelos poderes públicos em favor da feira. É uma questão de matemática: o ganho do município é extremamente maior que os investimentos feitos em apoio ao evento. Por isso é nosso papel apoiar, prestigiar e divulgar a </w:t>
      </w:r>
      <w:proofErr w:type="spellStart"/>
      <w:r>
        <w:t>ExpoBento</w:t>
      </w:r>
      <w:proofErr w:type="spellEnd"/>
      <w:r>
        <w:t xml:space="preserve">. Afinal, é uma feira para a comunidade, e que beneficia direta e inquestionavelmente a população de Bento Gonçalves”, diz Elton Paulo </w:t>
      </w:r>
      <w:proofErr w:type="spellStart"/>
      <w:r>
        <w:t>Gialdi</w:t>
      </w:r>
      <w:proofErr w:type="spellEnd"/>
      <w:r>
        <w:t xml:space="preserve">, presidente do CIC-BG, entidade promotora da </w:t>
      </w:r>
      <w:proofErr w:type="spellStart"/>
      <w:r>
        <w:t>ExpoBento</w:t>
      </w:r>
      <w:proofErr w:type="spellEnd"/>
      <w:r>
        <w:t>.</w:t>
      </w:r>
    </w:p>
    <w:sectPr w:rsidR="00006FA0" w:rsidSect="00D251B2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A2" w:rsidRDefault="00C011A2" w:rsidP="004128A7">
      <w:pPr>
        <w:spacing w:line="240" w:lineRule="auto"/>
      </w:pPr>
      <w:r>
        <w:separator/>
      </w:r>
    </w:p>
  </w:endnote>
  <w:endnote w:type="continuationSeparator" w:id="0">
    <w:p w:rsidR="00C011A2" w:rsidRDefault="00C011A2" w:rsidP="00412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A2" w:rsidRDefault="00C011A2" w:rsidP="004128A7">
      <w:pPr>
        <w:spacing w:line="240" w:lineRule="auto"/>
      </w:pPr>
      <w:r>
        <w:separator/>
      </w:r>
    </w:p>
  </w:footnote>
  <w:footnote w:type="continuationSeparator" w:id="0">
    <w:p w:rsidR="00C011A2" w:rsidRDefault="00C011A2" w:rsidP="00412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A7" w:rsidRDefault="004128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B84E6B" wp14:editId="27A5326B">
          <wp:simplePos x="0" y="0"/>
          <wp:positionH relativeFrom="page">
            <wp:align>right</wp:align>
          </wp:positionH>
          <wp:positionV relativeFrom="paragraph">
            <wp:posOffset>-453199</wp:posOffset>
          </wp:positionV>
          <wp:extent cx="7706995" cy="1196975"/>
          <wp:effectExtent l="0" t="0" r="8255" b="3175"/>
          <wp:wrapSquare wrapText="bothSides"/>
          <wp:docPr id="1" name="Imagem 1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80"/>
                  <a:stretch>
                    <a:fillRect/>
                  </a:stretch>
                </pic:blipFill>
                <pic:spPr bwMode="auto">
                  <a:xfrm>
                    <a:off x="0" y="0"/>
                    <a:ext cx="770699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A7"/>
    <w:rsid w:val="004128A7"/>
    <w:rsid w:val="007C30F2"/>
    <w:rsid w:val="00A84368"/>
    <w:rsid w:val="00C011A2"/>
    <w:rsid w:val="00CC7438"/>
    <w:rsid w:val="00D251B2"/>
    <w:rsid w:val="00EB25A6"/>
    <w:rsid w:val="00F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34AB-B209-45C9-BFE8-B8E39FF6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B2"/>
    <w:pPr>
      <w:spacing w:after="0" w:line="360" w:lineRule="auto"/>
      <w:ind w:firstLine="709"/>
      <w:jc w:val="both"/>
    </w:pPr>
    <w:rPr>
      <w:rFonts w:ascii="Arial" w:hAnsi="Arial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128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28A7"/>
    <w:rPr>
      <w:rFonts w:ascii="Arial" w:hAnsi="Arial"/>
      <w:sz w:val="20"/>
    </w:rPr>
  </w:style>
  <w:style w:type="paragraph" w:styleId="Rodap">
    <w:name w:val="footer"/>
    <w:basedOn w:val="Normal"/>
    <w:link w:val="RodapCarter"/>
    <w:uiPriority w:val="99"/>
    <w:unhideWhenUsed/>
    <w:rsid w:val="004128A7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28A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1423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 Passarin</dc:creator>
  <cp:keywords/>
  <dc:description/>
  <cp:lastModifiedBy>Ricardo  Passarin</cp:lastModifiedBy>
  <cp:revision>1</cp:revision>
  <dcterms:created xsi:type="dcterms:W3CDTF">2019-10-14T14:54:00Z</dcterms:created>
  <dcterms:modified xsi:type="dcterms:W3CDTF">2019-10-14T15:21:00Z</dcterms:modified>
</cp:coreProperties>
</file>